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A5" w:rsidRPr="00221AA5" w:rsidRDefault="00221AA5" w:rsidP="00221AA5">
      <w:pPr>
        <w:tabs>
          <w:tab w:val="left" w:pos="5670"/>
        </w:tabs>
        <w:rPr>
          <w:rFonts w:ascii="Times New Roman" w:eastAsia="Times New Roman" w:hAnsi="Times New Roman" w:cs="Times New Roman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3A56A02" wp14:editId="1BE08CC5">
            <wp:extent cx="2286000" cy="8108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AA5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221AA5">
        <w:rPr>
          <w:rFonts w:ascii="Times New Roman" w:eastAsia="Times New Roman" w:hAnsi="Times New Roman" w:cs="Times New Roman"/>
          <w:lang w:eastAsia="de-DE"/>
        </w:rPr>
        <w:tab/>
        <w:t>Stadt Salzgitter</w:t>
      </w:r>
    </w:p>
    <w:p w:rsidR="00221AA5" w:rsidRPr="00221AA5" w:rsidRDefault="00221AA5" w:rsidP="00221AA5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lang w:eastAsia="de-DE"/>
        </w:rPr>
      </w:pPr>
      <w:r w:rsidRPr="00221AA5">
        <w:rPr>
          <w:rFonts w:ascii="Times New Roman" w:eastAsia="Times New Roman" w:hAnsi="Times New Roman" w:cs="Times New Roman"/>
          <w:lang w:eastAsia="de-DE"/>
        </w:rPr>
        <w:tab/>
        <w:t>Der Oberbürgermeister</w:t>
      </w:r>
    </w:p>
    <w:p w:rsidR="00677076" w:rsidRDefault="00677076" w:rsidP="00677076"/>
    <w:p w:rsidR="00221AA5" w:rsidRDefault="00221AA5" w:rsidP="00677076"/>
    <w:p w:rsidR="00221AA5" w:rsidRPr="00221AA5" w:rsidRDefault="00221AA5" w:rsidP="00221AA5">
      <w:pPr>
        <w:jc w:val="center"/>
        <w:rPr>
          <w:sz w:val="32"/>
          <w:szCs w:val="32"/>
        </w:rPr>
      </w:pPr>
      <w:r w:rsidRPr="00221AA5">
        <w:rPr>
          <w:sz w:val="32"/>
          <w:szCs w:val="32"/>
        </w:rPr>
        <w:t>Anpassung des Vorgehens bei Sammelschülerzeitkarten ab dem Schuljahr 2021/2022</w:t>
      </w:r>
    </w:p>
    <w:p w:rsidR="00221AA5" w:rsidRDefault="00221AA5" w:rsidP="00677076"/>
    <w:p w:rsidR="00221AA5" w:rsidRDefault="00221AA5" w:rsidP="00677076"/>
    <w:p w:rsidR="004A0D75" w:rsidRDefault="00677076" w:rsidP="00677076">
      <w:r>
        <w:t>Liebe Schülerrinnen und Schüler, liebe Eltern und Erziehungsberechtigte,</w:t>
      </w:r>
    </w:p>
    <w:p w:rsidR="004A0D75" w:rsidRDefault="004A0D75" w:rsidP="00677076"/>
    <w:p w:rsidR="004A0D75" w:rsidRDefault="00677076" w:rsidP="00677076">
      <w:r>
        <w:t>ab dem kommenden Schuljahr 2021/2022</w:t>
      </w:r>
      <w:r w:rsidR="004A0475">
        <w:t xml:space="preserve"> treten Änderungen in Bezug auf die Sammelschülerzeitkarte in Kraft. </w:t>
      </w:r>
    </w:p>
    <w:p w:rsidR="004A0D75" w:rsidRDefault="004A0D75" w:rsidP="00677076">
      <w:r>
        <w:t xml:space="preserve">Die Kundenkarte </w:t>
      </w:r>
      <w:r w:rsidR="004A0475">
        <w:t>wird es</w:t>
      </w:r>
      <w:r>
        <w:t xml:space="preserve"> </w:t>
      </w:r>
      <w:r w:rsidR="004A0475">
        <w:t>nicht mehr geben.</w:t>
      </w:r>
    </w:p>
    <w:p w:rsidR="004A0475" w:rsidRDefault="004A0475" w:rsidP="00677076">
      <w:r>
        <w:t xml:space="preserve">Sie wird ersetzt durch einen geänderten Wertabschnitt, auf </w:t>
      </w:r>
      <w:r w:rsidR="00D73996">
        <w:t>den</w:t>
      </w:r>
      <w:r>
        <w:t xml:space="preserve"> nun das Foto aufgeklebt</w:t>
      </w:r>
      <w:r w:rsidR="00D73996">
        <w:t xml:space="preserve"> wird</w:t>
      </w:r>
      <w:r>
        <w:t>. Da das Lichtbild auf den Wertabschnitt aufzukleben ist, wird jährlich ein neues Foto benötigt, dies erleichtert gleichzeitig den Fahrern die Kontrolle der personenbezogenen Fahrkarten.</w:t>
      </w:r>
    </w:p>
    <w:p w:rsidR="004A0D75" w:rsidRDefault="004A0D75" w:rsidP="004A0D75">
      <w:r>
        <w:t xml:space="preserve">Eine weitere Änderung </w:t>
      </w:r>
      <w:r w:rsidR="004A0475">
        <w:t>betrifft die Antragstellung bei Fahrkarten. Ab</w:t>
      </w:r>
      <w:r>
        <w:t xml:space="preserve"> dem</w:t>
      </w:r>
      <w:r w:rsidR="004A0475">
        <w:t xml:space="preserve"> Schuljahr 2021/2022 ist jährlich ein neuer Antrag zu stellen, unabhängig davon, ob die Fahrkarte</w:t>
      </w:r>
      <w:r w:rsidR="00221AA5">
        <w:t xml:space="preserve"> über </w:t>
      </w:r>
      <w:proofErr w:type="spellStart"/>
      <w:r w:rsidR="00221AA5">
        <w:t>Har</w:t>
      </w:r>
      <w:r>
        <w:t>zBus</w:t>
      </w:r>
      <w:proofErr w:type="spellEnd"/>
      <w:r>
        <w:t xml:space="preserve"> oder die KVG bezogen wird.</w:t>
      </w:r>
    </w:p>
    <w:p w:rsidR="004A0D75" w:rsidRDefault="004A0D75" w:rsidP="004A0D75">
      <w:r>
        <w:t xml:space="preserve">Sollte eine Fahrkarte verloren gehen ist nach wie vor eine Ersatzkarte bei der KVG oder </w:t>
      </w:r>
      <w:proofErr w:type="spellStart"/>
      <w:r>
        <w:t>HarzBus</w:t>
      </w:r>
      <w:proofErr w:type="spellEnd"/>
      <w:r>
        <w:t xml:space="preserve"> zu beantragen.</w:t>
      </w:r>
    </w:p>
    <w:p w:rsidR="004A0D75" w:rsidRDefault="004A0D75" w:rsidP="00677076"/>
    <w:p w:rsidR="004A0D75" w:rsidRDefault="004A0D75" w:rsidP="00677076"/>
    <w:p w:rsidR="00221AA5" w:rsidRDefault="00221AA5" w:rsidP="00677076">
      <w:r>
        <w:t>Vielen Dank für euer/Ihr Verständnis.</w:t>
      </w:r>
    </w:p>
    <w:p w:rsidR="00221AA5" w:rsidRDefault="00221AA5" w:rsidP="00677076"/>
    <w:p w:rsidR="00221AA5" w:rsidRDefault="00221AA5" w:rsidP="00677076">
      <w:r>
        <w:t>Mit freundlichen Grüßen</w:t>
      </w:r>
    </w:p>
    <w:p w:rsidR="00221AA5" w:rsidRDefault="00221AA5" w:rsidP="00677076">
      <w:r>
        <w:t>Im Auftrag</w:t>
      </w:r>
    </w:p>
    <w:p w:rsidR="00D73996" w:rsidRDefault="00D73996" w:rsidP="00677076"/>
    <w:p w:rsidR="00221AA5" w:rsidRDefault="00D73996" w:rsidP="00677076">
      <w:r>
        <w:t>gez. Baumann</w:t>
      </w:r>
    </w:p>
    <w:p w:rsidR="00221AA5" w:rsidRPr="005D75E0" w:rsidRDefault="00221AA5" w:rsidP="00677076"/>
    <w:sectPr w:rsidR="00221AA5" w:rsidRPr="005D75E0" w:rsidSect="00221AA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A1" w:rsidRDefault="00CB36A1" w:rsidP="00677076">
      <w:pPr>
        <w:spacing w:after="0"/>
      </w:pPr>
      <w:r>
        <w:separator/>
      </w:r>
    </w:p>
  </w:endnote>
  <w:endnote w:type="continuationSeparator" w:id="0">
    <w:p w:rsidR="00CB36A1" w:rsidRDefault="00CB36A1" w:rsidP="00677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A1" w:rsidRDefault="00CB36A1" w:rsidP="00677076">
      <w:pPr>
        <w:spacing w:after="0"/>
      </w:pPr>
      <w:r>
        <w:separator/>
      </w:r>
    </w:p>
  </w:footnote>
  <w:footnote w:type="continuationSeparator" w:id="0">
    <w:p w:rsidR="00CB36A1" w:rsidRDefault="00CB36A1" w:rsidP="006770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946"/>
    <w:multiLevelType w:val="hybridMultilevel"/>
    <w:tmpl w:val="5EEE6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89"/>
    <w:rsid w:val="00221AA5"/>
    <w:rsid w:val="00321EFE"/>
    <w:rsid w:val="00457050"/>
    <w:rsid w:val="004A0475"/>
    <w:rsid w:val="004A0D75"/>
    <w:rsid w:val="005D75E0"/>
    <w:rsid w:val="00677076"/>
    <w:rsid w:val="00924A89"/>
    <w:rsid w:val="00B10698"/>
    <w:rsid w:val="00B32469"/>
    <w:rsid w:val="00C16726"/>
    <w:rsid w:val="00CB36A1"/>
    <w:rsid w:val="00CF50F9"/>
    <w:rsid w:val="00D73996"/>
    <w:rsid w:val="00F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A25F9-DD82-40E7-865A-623736AE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75E0"/>
    <w:pPr>
      <w:spacing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A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707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07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7707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7076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7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Ab dem Schuljahr 2021/2022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Anpassung des Vorgehens bei Sammelschülerzeitkarten</vt:lpstr>
    </vt:vector>
  </TitlesOfParts>
  <Company>Stadt Salzgitter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Anpassung des Vorgehens bei Sammelschülerzeitkarten</dc:title>
  <dc:creator>Herdin, Emilia</dc:creator>
  <cp:lastModifiedBy>Joan</cp:lastModifiedBy>
  <cp:revision>2</cp:revision>
  <dcterms:created xsi:type="dcterms:W3CDTF">2021-06-16T09:34:00Z</dcterms:created>
  <dcterms:modified xsi:type="dcterms:W3CDTF">2021-06-16T09:34:00Z</dcterms:modified>
</cp:coreProperties>
</file>